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9323" w14:textId="77777777" w:rsidR="006679BC" w:rsidRPr="00AF3E5F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6"/>
          <w:szCs w:val="16"/>
          <w:lang w:val="it-IT"/>
          <w14:ligatures w14:val="none"/>
        </w:rPr>
      </w:pPr>
      <w:r w:rsidRPr="00AF3E5F"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  <w:t>ANEXA Nr. 1:</w:t>
      </w:r>
    </w:p>
    <w:p w14:paraId="3CDE8626" w14:textId="77777777" w:rsidR="006679BC" w:rsidRPr="00AF3E5F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6"/>
          <w:szCs w:val="16"/>
          <w:lang w:val="it-IT"/>
          <w14:ligatures w14:val="none"/>
        </w:rPr>
      </w:pPr>
      <w:bookmarkStart w:id="0" w:name="do|ax1|pa1"/>
      <w:bookmarkEnd w:id="0"/>
      <w:r w:rsidRPr="00AF3E5F">
        <w:rPr>
          <w:rFonts w:ascii="Verdana" w:eastAsia="Times New Roman" w:hAnsi="Verdana" w:cs="Times New Roman"/>
          <w:color w:val="000000"/>
          <w:kern w:val="0"/>
          <w:sz w:val="16"/>
          <w:szCs w:val="16"/>
          <w:lang w:val="it-IT"/>
          <w14:ligatures w14:val="none"/>
        </w:rPr>
        <w:t>(- Anexa nr. 1 la normele metodologice)</w:t>
      </w:r>
    </w:p>
    <w:p w14:paraId="3FCD30E1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1" w:name="do|ax1|pa2"/>
      <w:bookmarkEnd w:id="1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drawing>
          <wp:inline distT="0" distB="0" distL="0" distR="0" wp14:anchorId="63164997" wp14:editId="51E77191">
            <wp:extent cx="6372225" cy="7797094"/>
            <wp:effectExtent l="0" t="0" r="0" b="0"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04" cy="78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EFBF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2" w:name="do|ax1|pa3"/>
      <w:bookmarkEnd w:id="2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75FAB9C2" wp14:editId="0A6A997B">
            <wp:extent cx="6305550" cy="8333663"/>
            <wp:effectExtent l="0" t="0" r="0" b="0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14" cy="83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3B38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3" w:name="do|ax1|pa4"/>
      <w:bookmarkEnd w:id="3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7C382832" wp14:editId="5B83A39E">
            <wp:extent cx="6419850" cy="6749415"/>
            <wp:effectExtent l="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40" cy="67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9C1A" w14:textId="77777777" w:rsidR="006679BC" w:rsidRPr="006A59A7" w:rsidRDefault="006679BC" w:rsidP="006679B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kern w:val="0"/>
          <w:lang w:val="it-IT"/>
          <w14:ligatures w14:val="none"/>
        </w:rPr>
      </w:pPr>
      <w:bookmarkStart w:id="4" w:name="do|ax1|pa5"/>
      <w:bookmarkEnd w:id="4"/>
      <w:r w:rsidRPr="006A59A7">
        <w:rPr>
          <w:rFonts w:ascii="Verdana" w:eastAsia="Times New Roman" w:hAnsi="Verdana" w:cs="Times New Roman"/>
          <w:color w:val="000000"/>
          <w:kern w:val="0"/>
          <w:lang w:val="it-IT"/>
          <w14:ligatures w14:val="none"/>
        </w:rPr>
        <w:t>(</w:t>
      </w:r>
      <w:r w:rsidRPr="006A59A7">
        <w:rPr>
          <w:rFonts w:ascii="Verdana" w:eastAsia="Times New Roman" w:hAnsi="Verdana" w:cs="Times New Roman"/>
          <w:color w:val="000000"/>
          <w:kern w:val="0"/>
          <w:vertAlign w:val="superscript"/>
          <w:lang w:val="it-IT"/>
          <w14:ligatures w14:val="none"/>
        </w:rPr>
        <w:t>*</w:t>
      </w:r>
      <w:r w:rsidRPr="006A59A7">
        <w:rPr>
          <w:rFonts w:ascii="Verdana" w:eastAsia="Times New Roman" w:hAnsi="Verdana" w:cs="Times New Roman"/>
          <w:color w:val="000000"/>
          <w:kern w:val="0"/>
          <w:lang w:val="it-IT"/>
          <w14:ligatures w14:val="none"/>
        </w:rPr>
        <w:t>) Se includ şi copii care au împlinit vârsta de 18 şi se află în întreţinerea familiei</w:t>
      </w:r>
    </w:p>
    <w:tbl>
      <w:tblPr>
        <w:tblW w:w="851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3675"/>
      </w:tblGrid>
      <w:tr w:rsidR="006679BC" w:rsidRPr="00EF4816" w14:paraId="25BDC546" w14:textId="77777777" w:rsidTr="00AF3E5F">
        <w:trPr>
          <w:trHeight w:val="1125"/>
          <w:tblCellSpacing w:w="0" w:type="dxa"/>
        </w:trPr>
        <w:tc>
          <w:tcPr>
            <w:tcW w:w="2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533C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bookmarkStart w:id="5" w:name="do|ax1|pa6"/>
            <w:bookmarkEnd w:id="5"/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(</w:t>
            </w: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it-IT"/>
                <w14:ligatures w14:val="none"/>
              </w:rPr>
              <w:t>**</w:t>
            </w: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) În cazul cetăţenilor români se va specifica tipul de act de identitate:</w:t>
            </w:r>
          </w:p>
          <w:p w14:paraId="2118EAB5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B.I. - buletin de identitate</w:t>
            </w:r>
          </w:p>
          <w:p w14:paraId="53F0E749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C.I. - carte de identitate</w:t>
            </w:r>
          </w:p>
          <w:p w14:paraId="5BE5CAF0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C.I.P. - carte de identitate provizorie</w:t>
            </w:r>
          </w:p>
          <w:p w14:paraId="19A736DA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- P - </w:t>
            </w:r>
            <w:proofErr w:type="spellStart"/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paşaport</w:t>
            </w:r>
            <w:proofErr w:type="spellEnd"/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FFE9F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Pentru cetăţenii străini sau apatrizi:</w:t>
            </w:r>
          </w:p>
          <w:p w14:paraId="1807E0CC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P.S.T. - permis de şedere temporară</w:t>
            </w:r>
          </w:p>
          <w:p w14:paraId="0147AD15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PSTL - permis de şedere pe termen lung</w:t>
            </w:r>
          </w:p>
          <w:p w14:paraId="35C7B03B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D.I. - document de identitate</w:t>
            </w:r>
          </w:p>
          <w:p w14:paraId="48C0AAB7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CR - carte de rezidenţă</w:t>
            </w:r>
          </w:p>
          <w:p w14:paraId="22620746" w14:textId="77777777" w:rsidR="006679BC" w:rsidRPr="00AF3E5F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</w:pPr>
            <w:r w:rsidRPr="00AF3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it-IT"/>
                <w14:ligatures w14:val="none"/>
              </w:rPr>
              <w:t>- CRP carte de rezidenţă permanentă</w:t>
            </w:r>
          </w:p>
        </w:tc>
      </w:tr>
      <w:tr w:rsidR="006679BC" w:rsidRPr="00EF4816" w14:paraId="1E01125E" w14:textId="77777777" w:rsidTr="00AF3E5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D4C9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În cazul copiilor sub 14 ani sau care nu au act de identitate se vor specifica datele din certificatul de naştere.</w:t>
            </w:r>
          </w:p>
        </w:tc>
      </w:tr>
      <w:tr w:rsidR="006679BC" w:rsidRPr="00EF4816" w14:paraId="3463F7F9" w14:textId="77777777" w:rsidTr="00AF3E5F">
        <w:trPr>
          <w:trHeight w:val="5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50A1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În toate cazurile de mai sus se vor ataşa copii după actele menţionate</w:t>
            </w:r>
          </w:p>
        </w:tc>
      </w:tr>
    </w:tbl>
    <w:p w14:paraId="7A2CC9DE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6" w:name="do|ax1|pa7"/>
      <w:bookmarkEnd w:id="6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504AC834" wp14:editId="115003CD">
            <wp:extent cx="6372225" cy="6713855"/>
            <wp:effectExtent l="0" t="0" r="9525" b="0"/>
            <wp:docPr id="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80" cy="67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559E" w14:textId="77777777" w:rsidR="006679BC" w:rsidRPr="006679BC" w:rsidRDefault="006679BC" w:rsidP="006679B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kern w:val="0"/>
          <w:lang w:val="it-IT"/>
          <w14:ligatures w14:val="none"/>
        </w:rPr>
      </w:pPr>
      <w:bookmarkStart w:id="7" w:name="do|ax1|pa8"/>
      <w:bookmarkEnd w:id="7"/>
      <w:r w:rsidRPr="006679BC">
        <w:rPr>
          <w:rFonts w:ascii="Verdana" w:eastAsia="Times New Roman" w:hAnsi="Verdana" w:cs="Times New Roman"/>
          <w:color w:val="000000"/>
          <w:kern w:val="0"/>
          <w:lang w:val="it-IT"/>
          <w14:ligatures w14:val="none"/>
        </w:rPr>
        <w:t>(</w:t>
      </w:r>
      <w:r w:rsidRPr="006679BC">
        <w:rPr>
          <w:rFonts w:ascii="Verdana" w:eastAsia="Times New Roman" w:hAnsi="Verdana" w:cs="Times New Roman"/>
          <w:color w:val="000000"/>
          <w:kern w:val="0"/>
          <w:vertAlign w:val="superscript"/>
          <w:lang w:val="it-IT"/>
          <w14:ligatures w14:val="none"/>
        </w:rPr>
        <w:t>*</w:t>
      </w:r>
      <w:r w:rsidRPr="006679BC">
        <w:rPr>
          <w:rFonts w:ascii="Verdana" w:eastAsia="Times New Roman" w:hAnsi="Verdana" w:cs="Times New Roman"/>
          <w:color w:val="000000"/>
          <w:kern w:val="0"/>
          <w:lang w:val="it-IT"/>
          <w14:ligatures w14:val="none"/>
        </w:rPr>
        <w:t>) Se includ şi copii care au împlinit vârsta de 18 şi se află în întreţinerea familiei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679BC" w:rsidRPr="00EF4816" w14:paraId="3F12F01C" w14:textId="77777777" w:rsidTr="00AF3E5F">
        <w:trPr>
          <w:trHeight w:val="1152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4D90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bookmarkStart w:id="8" w:name="do|ax1|pa9"/>
            <w:bookmarkEnd w:id="8"/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(</w:t>
            </w: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val="it-IT"/>
                <w14:ligatures w14:val="none"/>
              </w:rPr>
              <w:t>**</w:t>
            </w: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) În cazul cetăţenilor români se va specifica tipul de act de identitate:</w:t>
            </w:r>
          </w:p>
          <w:p w14:paraId="22BA6BE0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B.I. - buletin de identitate</w:t>
            </w:r>
          </w:p>
          <w:p w14:paraId="64C92CB1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C.I. - carte de identitate</w:t>
            </w:r>
          </w:p>
          <w:p w14:paraId="14C4649C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C.I.P. - carte de identitate provizorie</w:t>
            </w:r>
          </w:p>
          <w:p w14:paraId="4D547423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- P - </w:t>
            </w:r>
            <w:proofErr w:type="spellStart"/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14:ligatures w14:val="none"/>
              </w:rPr>
              <w:t>paşaport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836C9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Pentru cetăţenii străini sau apatrizi:</w:t>
            </w:r>
          </w:p>
          <w:p w14:paraId="3C5A8F37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P.S.T. - permis de şedere temporară</w:t>
            </w:r>
          </w:p>
          <w:p w14:paraId="793514C8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PSTL - permis de şedere pe termen lung</w:t>
            </w:r>
          </w:p>
          <w:p w14:paraId="046B3AC4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D.I. - document de identitate</w:t>
            </w:r>
          </w:p>
          <w:p w14:paraId="20BA194B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CR - carte de rezidenţă</w:t>
            </w:r>
          </w:p>
          <w:p w14:paraId="1E690C8B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- CRP carte de rezidenţă permanentă</w:t>
            </w:r>
          </w:p>
        </w:tc>
      </w:tr>
      <w:tr w:rsidR="006679BC" w:rsidRPr="00EF4816" w14:paraId="0A4E62AB" w14:textId="77777777" w:rsidTr="006679B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2442D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În cazul copiilor sub 14 ani sau care nu au act de identitate se vor specifica datele din certificatul de naştere.</w:t>
            </w:r>
          </w:p>
        </w:tc>
      </w:tr>
      <w:tr w:rsidR="006679BC" w:rsidRPr="00EF4816" w14:paraId="3DE1E5C3" w14:textId="77777777" w:rsidTr="006679B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BF84F" w14:textId="77777777" w:rsidR="006679BC" w:rsidRPr="006679BC" w:rsidRDefault="006679BC" w:rsidP="0066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</w:pPr>
            <w:r w:rsidRPr="006679B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it-IT"/>
                <w14:ligatures w14:val="none"/>
              </w:rPr>
              <w:t>În toate cazurile de mai sus se vor ataşa copii după actele menţionate</w:t>
            </w:r>
          </w:p>
        </w:tc>
      </w:tr>
    </w:tbl>
    <w:p w14:paraId="1E383572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9" w:name="do|ax1|pa10"/>
      <w:bookmarkEnd w:id="9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7D3C72A0" wp14:editId="12BC0461">
            <wp:extent cx="6362700" cy="8239125"/>
            <wp:effectExtent l="0" t="0" r="0" b="9525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1474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10" w:name="do|ax1|pa11"/>
      <w:bookmarkEnd w:id="10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74F0B6F4" wp14:editId="0D532C98">
            <wp:extent cx="6343650" cy="8115300"/>
            <wp:effectExtent l="0" t="0" r="0" b="0"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8F44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11" w:name="do|ax1|pa12"/>
      <w:bookmarkEnd w:id="11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2A35F76B" wp14:editId="4B50DC88">
            <wp:extent cx="6419850" cy="7962900"/>
            <wp:effectExtent l="0" t="0" r="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F78C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12" w:name="do|ax1|pa13"/>
      <w:bookmarkEnd w:id="12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02E940EC" wp14:editId="0ABB7E3B">
            <wp:extent cx="6353175" cy="8191500"/>
            <wp:effectExtent l="0" t="0" r="9525" b="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9984" w14:textId="77777777" w:rsidR="006679BC" w:rsidRPr="006679BC" w:rsidRDefault="006679BC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13" w:name="do|ax1|pa14"/>
      <w:bookmarkEnd w:id="13"/>
      <w:r w:rsidRPr="006679BC">
        <w:rPr>
          <w:rFonts w:ascii="Verdana" w:eastAsia="Times New Roman" w:hAnsi="Verdana" w:cs="Times New Roman"/>
          <w:noProof/>
          <w:color w:val="000000"/>
          <w:kern w:val="0"/>
          <w14:ligatures w14:val="none"/>
        </w:rPr>
        <w:lastRenderedPageBreak/>
        <w:drawing>
          <wp:inline distT="0" distB="0" distL="0" distR="0" wp14:anchorId="5C040FD3" wp14:editId="360B09A7">
            <wp:extent cx="6534150" cy="6858000"/>
            <wp:effectExtent l="0" t="0" r="0" b="0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4674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  <w:bookmarkStart w:id="14" w:name="do|ax2"/>
      <w:bookmarkEnd w:id="14"/>
    </w:p>
    <w:p w14:paraId="4A5E22A8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5C2D5078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0F0268F0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5AE16AC4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1E329777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3A1DD4D3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67C19709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1D0E773E" w14:textId="77777777" w:rsidR="00AF3E5F" w:rsidRDefault="00AF3E5F" w:rsidP="006679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</w:p>
    <w:p w14:paraId="2AAA8610" w14:textId="377A8089" w:rsidR="00FC0844" w:rsidRDefault="00FC0844" w:rsidP="00FC08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6"/>
          <w:szCs w:val="16"/>
          <w:lang w:val="it-IT"/>
          <w14:ligatures w14:val="none"/>
        </w:rPr>
      </w:pPr>
      <w:bookmarkStart w:id="15" w:name="do|ax2|pa1"/>
      <w:bookmarkEnd w:id="15"/>
    </w:p>
    <w:sectPr w:rsidR="00FC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7"/>
    <w:rsid w:val="006679BC"/>
    <w:rsid w:val="00667A67"/>
    <w:rsid w:val="006A59A7"/>
    <w:rsid w:val="00864EA8"/>
    <w:rsid w:val="009160E7"/>
    <w:rsid w:val="00A233AC"/>
    <w:rsid w:val="00AF3E5F"/>
    <w:rsid w:val="00B664E4"/>
    <w:rsid w:val="00EF4816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4BF8"/>
  <w15:chartTrackingRefBased/>
  <w15:docId w15:val="{77F76C47-6D36-4C95-B852-17F8BB5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12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330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540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971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19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48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84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87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03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87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46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5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81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52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18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97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48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56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39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134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86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07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58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55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94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34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74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93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4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20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1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77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89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17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598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37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402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2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80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02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72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5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070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063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5654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835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79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6112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5368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8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220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702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10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495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62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7606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52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676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36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0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596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94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5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46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245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1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322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1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09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51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16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08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20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72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91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9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00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50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88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10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030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42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1203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29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88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36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54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88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3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91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4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13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4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01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62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15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520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4176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2023-07-28T05:34:00Z</cp:lastPrinted>
  <dcterms:created xsi:type="dcterms:W3CDTF">2023-07-27T11:02:00Z</dcterms:created>
  <dcterms:modified xsi:type="dcterms:W3CDTF">2023-08-02T06:10:00Z</dcterms:modified>
</cp:coreProperties>
</file>